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  <w:t>Организация непрерывной непосредственно образовательной деятельности в старшей группе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  <w:t>по теме</w:t>
      </w:r>
      <w:r>
        <w:rPr>
          <w:rFonts w:cs="Times New Roman CYR" w:ascii="Times New Roman CYR" w:hAnsi="Times New Roman CYR"/>
          <w:sz w:val="24"/>
          <w:szCs w:val="24"/>
        </w:rPr>
        <w:t xml:space="preserve"> «Выполни задания - покажи знания!» (итоговое занятие).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b/>
          <w:sz w:val="24"/>
          <w:szCs w:val="24"/>
        </w:rPr>
        <w:t xml:space="preserve">Автор конспекта: </w:t>
      </w:r>
      <w:r>
        <w:rPr>
          <w:rFonts w:cs="Times New Roman CYR" w:ascii="Times New Roman CYR" w:hAnsi="Times New Roman CYR"/>
          <w:bCs/>
          <w:sz w:val="24"/>
          <w:szCs w:val="24"/>
        </w:rPr>
        <w:t xml:space="preserve">Торгашина Ирина Георгиевна </w:t>
      </w:r>
      <w:r>
        <w:rPr>
          <w:rFonts w:cs="Times New Roman CYR" w:ascii="Times New Roman CYR" w:hAnsi="Times New Roman CYR"/>
          <w:sz w:val="24"/>
          <w:szCs w:val="24"/>
        </w:rPr>
        <w:t>воспитатель (без категории)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 xml:space="preserve">                                 </w:t>
      </w:r>
      <w:r>
        <w:rPr>
          <w:rFonts w:cs="Times New Roman CYR" w:ascii="Times New Roman CYR" w:hAnsi="Times New Roman CYR"/>
          <w:sz w:val="24"/>
          <w:szCs w:val="24"/>
        </w:rPr>
        <w:t>МБДОУ детский сад «Золотая рыбка» Новосибирского района, р.п. Краснообск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  <w:u w:val="single"/>
        </w:rPr>
        <w:t>Приоритетная образовательная область</w:t>
      </w:r>
      <w:r>
        <w:rPr>
          <w:rFonts w:cs="Times New Roman CYR" w:ascii="Times New Roman CYR" w:hAnsi="Times New Roman CYR"/>
          <w:sz w:val="24"/>
          <w:szCs w:val="24"/>
        </w:rPr>
        <w:t>: познавательное развитие</w:t>
      </w:r>
    </w:p>
    <w:p>
      <w:pPr>
        <w:pStyle w:val="Textbody"/>
        <w:spacing w:lineRule="auto" w:line="240" w:before="0" w:after="0"/>
        <w:jc w:val="both"/>
        <w:rPr/>
      </w:pPr>
      <w:r>
        <w:rPr>
          <w:rFonts w:cs="Times New Roman CYR" w:ascii="Times New Roman CYR" w:hAnsi="Times New Roman CYR"/>
          <w:b/>
          <w:u w:val="single"/>
        </w:rPr>
        <w:t>Цель:</w:t>
      </w:r>
      <w:r>
        <w:rPr>
          <w:rFonts w:cs="Times New Roman CYR" w:ascii="Times New Roman CYR" w:hAnsi="Times New Roman CYR"/>
          <w:b/>
        </w:rPr>
        <w:t xml:space="preserve"> </w:t>
      </w:r>
      <w:r>
        <w:rPr>
          <w:color w:val="000000"/>
        </w:rPr>
        <w:t>обобщение и закрепление знаний у детей</w:t>
      </w:r>
      <w:r>
        <w:rPr>
          <w:b/>
          <w:bCs/>
          <w:color w:val="000000"/>
        </w:rPr>
        <w:t xml:space="preserve"> </w:t>
      </w:r>
      <w:r>
        <w:rPr>
          <w:rStyle w:val="Style15"/>
          <w:b w:val="false"/>
          <w:bCs w:val="false"/>
          <w:color w:val="000000"/>
        </w:rPr>
        <w:t>старшей группы</w:t>
      </w:r>
      <w:r>
        <w:rPr>
          <w:color w:val="000000"/>
        </w:rPr>
        <w:t xml:space="preserve"> по пройденному материалу за учебный год через организацию различных видов деятельности.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 CYR" w:ascii="Times New Roman CYR" w:hAnsi="Times New Roman CYR"/>
          <w:b/>
          <w:sz w:val="24"/>
          <w:szCs w:val="24"/>
          <w:u w:val="single"/>
        </w:rPr>
        <w:t>Развивающая предметно-пространственная среда (ППРС) темы ННОД: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цветные конверты с заданиями (цвета радуги), карточки-обобщения, объекты из разных видов материала, карточки-слова (изображения животных), геометрические фигуры (раздаточный материал), листы бумаги квадратные, числовые «домики»,  цифры (раздаточный материал), карточки-шифры (числовые ряды).</w:t>
      </w:r>
    </w:p>
    <w:p>
      <w:pPr>
        <w:pStyle w:val="NoSpacing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cs="Times New Roman CYR" w:ascii="Times New Roman CYR" w:hAnsi="Times New Roman CYR"/>
          <w:bCs/>
          <w:sz w:val="24"/>
          <w:szCs w:val="24"/>
        </w:rPr>
        <w:t>аудиозапись музыкальной физминутки «Веселые обезьянки».</w:t>
      </w:r>
    </w:p>
    <w:p>
      <w:pPr>
        <w:pStyle w:val="Textbody"/>
        <w:spacing w:lineRule="auto" w:line="240" w:before="0" w:after="0"/>
        <w:rPr/>
      </w:pPr>
      <w:r>
        <w:rPr>
          <w:rFonts w:cs="Times New Roman" w:ascii="Times New Roman" w:hAnsi="Times New Roman"/>
          <w:b/>
          <w:u w:val="single"/>
        </w:rPr>
        <w:t>Планируемый результат</w:t>
      </w:r>
      <w:r>
        <w:rPr>
          <w:rFonts w:cs="Times New Roman" w:ascii="Times New Roman" w:hAnsi="Times New Roman"/>
        </w:rPr>
        <w:t xml:space="preserve">: </w:t>
      </w:r>
      <w:r>
        <w:rPr>
          <w:color w:val="000000"/>
        </w:rPr>
        <w:t xml:space="preserve">развивают </w:t>
      </w:r>
      <w:r>
        <w:rPr>
          <w:rStyle w:val="Style15"/>
          <w:b w:val="false"/>
          <w:bCs w:val="false"/>
          <w:color w:val="000000"/>
        </w:rPr>
        <w:t>интерес</w:t>
      </w:r>
      <w:r>
        <w:rPr>
          <w:rStyle w:val="Style15"/>
          <w:color w:val="000000"/>
        </w:rPr>
        <w:t xml:space="preserve"> </w:t>
      </w:r>
      <w:r>
        <w:rPr>
          <w:color w:val="000000"/>
        </w:rPr>
        <w:t>к самостоятельному решению познавательных и творческих задач, логическое мышление, любознательность, внимание и память;</w:t>
      </w:r>
      <w:r>
        <w:rPr/>
        <w:t xml:space="preserve"> </w:t>
      </w:r>
      <w:r>
        <w:rPr>
          <w:color w:val="000000"/>
        </w:rPr>
        <w:t>расширяют словарный объём детей; закрепляют умение устанавливать причинно-следственные связи.</w:t>
      </w:r>
    </w:p>
    <w:p>
      <w:pPr>
        <w:pStyle w:val="Normal"/>
        <w:spacing w:before="0" w:after="200"/>
        <w:contextualSpacing/>
        <w:jc w:val="both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452" w:type="dxa"/>
        <w:jc w:val="left"/>
        <w:tblInd w:w="-31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008"/>
        <w:gridCol w:w="5244"/>
        <w:gridCol w:w="2552"/>
        <w:gridCol w:w="2693"/>
        <w:gridCol w:w="1955"/>
      </w:tblGrid>
      <w:tr>
        <w:trPr>
          <w:trHeight w:val="871" w:hRule="atLeast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>вид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>Формы реализации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>Средства реализации ООП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</w:r>
          </w:p>
        </w:tc>
      </w:tr>
      <w:tr>
        <w:trPr>
          <w:trHeight w:val="491" w:hRule="atLeast"/>
        </w:trPr>
        <w:tc>
          <w:tcPr>
            <w:tcW w:w="30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Развивать у детей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</w:rPr>
              <w:t>интерес</w:t>
            </w:r>
            <w:r>
              <w:rPr>
                <w:rStyle w:val="Style15"/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 самостоятельному решению познавательных и творческих задач, логическое мышление, любознательность, развивать внимание и память</w:t>
            </w:r>
          </w:p>
          <w:p>
            <w:pPr>
              <w:pStyle w:val="NoSpacing"/>
              <w:spacing w:lineRule="auto" w:line="24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Cs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Textbody"/>
              <w:spacing w:lineRule="auto" w:line="240" w:before="0" w:after="0"/>
              <w:rPr>
                <w:rStyle w:val="Style15"/>
                <w:rFonts w:ascii="Calibri" w:hAnsi="Calibri" w:asciiTheme="minorHAnsi" w:hAnsiTheme="minorHAnsi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eastAsia="Times New Roman" w:ascii="Calibri" w:hAnsi="Calibri" w:asciiTheme="minorHAnsi" w:hAnsiTheme="minorHAnsi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Ребята, к нам сегодня пришли гости, и они посмотрят, чему мы научились в </w:t>
            </w:r>
            <w:r>
              <w:rPr>
                <w:rStyle w:val="Style15"/>
                <w:b w:val="false"/>
                <w:bCs w:val="false"/>
                <w:color w:val="000000"/>
                <w:sz w:val="26"/>
                <w:szCs w:val="26"/>
              </w:rPr>
              <w:t>старшей группе</w:t>
            </w:r>
            <w:r>
              <w:rPr>
                <w:color w:val="000000"/>
                <w:sz w:val="26"/>
                <w:szCs w:val="26"/>
              </w:rPr>
              <w:t xml:space="preserve">, и можно ли нас перевести уже в подготовительную </w:t>
            </w:r>
            <w:r>
              <w:rPr>
                <w:rStyle w:val="Style15"/>
                <w:b w:val="false"/>
                <w:bCs w:val="false"/>
                <w:color w:val="000000"/>
                <w:sz w:val="26"/>
                <w:szCs w:val="26"/>
              </w:rPr>
              <w:t>группу!</w:t>
            </w:r>
          </w:p>
          <w:p>
            <w:pPr>
              <w:pStyle w:val="Textbody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Style w:val="Style15"/>
                <w:rFonts w:ascii="Calibri" w:hAnsi="Calibri" w:asciiTheme="minorHAnsi" w:hAnsiTheme="minorHAnsi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Давайте поздороваемся с нашими гостями.</w:t>
            </w:r>
          </w:p>
          <w:p>
            <w:pPr>
              <w:pStyle w:val="Textbody"/>
              <w:spacing w:lineRule="auto" w:line="240" w:before="0" w:after="0"/>
              <w:rPr>
                <w:color w:val="000000"/>
                <w:sz w:val="26"/>
                <w:szCs w:val="26"/>
              </w:rPr>
            </w:pPr>
            <w:r>
              <w:rPr>
                <w:rFonts w:ascii="Calibri" w:hAnsi="Calibri" w:asciiTheme="minorHAnsi" w:hAnsiTheme="minorHAnsi"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Ребята, у меня для вас есть цветные конверты. В каждом конверте задания, которые необходимо выполнить, но конверты нужно брать в такой же последовательности, как расположены цвета на </w:t>
            </w:r>
            <w:r>
              <w:rPr>
                <w:rStyle w:val="Style15"/>
                <w:b w:val="false"/>
                <w:bCs w:val="false"/>
                <w:color w:val="000000"/>
                <w:sz w:val="26"/>
                <w:szCs w:val="26"/>
              </w:rPr>
              <w:t>радуге</w:t>
            </w:r>
            <w:r>
              <w:rPr>
                <w:color w:val="000000"/>
                <w:sz w:val="26"/>
                <w:szCs w:val="26"/>
              </w:rPr>
              <w:t>. Нам надо с вами выполнить задания и показать наши знания!</w:t>
            </w:r>
          </w:p>
          <w:p>
            <w:pPr>
              <w:pStyle w:val="NoSpacing"/>
              <w:spacing w:lineRule="auto" w:line="240"/>
              <w:rPr>
                <w:rFonts w:ascii="Times New Roman CYR" w:hAnsi="Times New Roman CYR" w:cs="Times New Roman CYR"/>
                <w:b/>
                <w:b/>
                <w:bCs/>
              </w:rPr>
            </w:pPr>
            <w:r>
              <w:rPr>
                <w:rFonts w:cs="Times New Roman CYR" w:ascii="Times New Roman CYR" w:hAnsi="Times New Roman CYR"/>
                <w:b/>
                <w:bCs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Социально- коммуникативное, Художественно-эстетическое,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Cs/>
                <w:sz w:val="24"/>
                <w:szCs w:val="24"/>
              </w:rPr>
              <w:t>Свободное  диалоговое общение на тему.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Cs/>
                <w:sz w:val="24"/>
                <w:szCs w:val="24"/>
              </w:rPr>
              <w:t xml:space="preserve">Цветные конверты с заданиями </w:t>
            </w:r>
          </w:p>
        </w:tc>
      </w:tr>
    </w:tbl>
    <w:p>
      <w:pPr>
        <w:pStyle w:val="Normal"/>
        <w:widowControl w:val="false"/>
        <w:spacing w:lineRule="auto" w:line="240"/>
        <w:jc w:val="both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  <w:t>Основная часть (содержательный, деятельности этап)</w:t>
      </w:r>
    </w:p>
    <w:tbl>
      <w:tblPr>
        <w:tblW w:w="15592" w:type="dxa"/>
        <w:jc w:val="left"/>
        <w:tblInd w:w="-459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148"/>
        <w:gridCol w:w="5243"/>
        <w:gridCol w:w="2835"/>
        <w:gridCol w:w="2410"/>
        <w:gridCol w:w="1956"/>
      </w:tblGrid>
      <w:tr>
        <w:trPr>
          <w:trHeight w:val="496" w:hRule="atLeast"/>
        </w:trPr>
        <w:tc>
          <w:tcPr>
            <w:tcW w:w="314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2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1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>Формы реализации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>Средства реализации ООП</w:t>
            </w:r>
          </w:p>
        </w:tc>
      </w:tr>
      <w:tr>
        <w:trPr>
          <w:trHeight w:val="2406" w:hRule="atLeast"/>
        </w:trPr>
        <w:tc>
          <w:tcPr>
            <w:tcW w:w="314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Закреплять характерные признаки времен года, названий месяцев, дней недели;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Закреплять представление о смене частей суток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Закреплять умения употреблять обобщающие слова.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Упражнять в классификации предметов, определение материала, из которых они сделаны;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Развивать навыки словообразования;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Упражнять подбирать к существительным прилагательные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Закреплять умение определять количество слогов и звуков в слове.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Закреплять умение ориентироваться на листе бумаги;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Различать геометрические фигуры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Закреплять счёт количественных и порядковых числительных в пределах 10</w:t>
            </w:r>
          </w:p>
          <w:p>
            <w:pPr>
              <w:pStyle w:val="NoSpacing"/>
              <w:tabs>
                <w:tab w:val="left" w:pos="2922" w:leader="none"/>
              </w:tabs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1 задание (красный конверт)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>«</w:t>
            </w:r>
            <w:r>
              <w:rPr>
                <w:rStyle w:val="Style15"/>
                <w:rFonts w:cs="Times New Roman" w:ascii="Times New Roman" w:hAnsi="Times New Roman"/>
                <w:i/>
                <w:iCs/>
                <w:color w:val="000000"/>
              </w:rPr>
              <w:t>Не зевайте, на вопросы быстро отвечайте»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»         </w:t>
            </w:r>
            <w:r>
              <w:rPr>
                <w:rFonts w:cs="Times New Roman" w:ascii="Times New Roman" w:hAnsi="Times New Roman"/>
                <w:b/>
                <w:bCs/>
                <w:i/>
                <w:color w:val="000000"/>
              </w:rPr>
              <w:t xml:space="preserve">                                    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Я буду читать вопросы, а вы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  <w:color w:val="000000"/>
              </w:rPr>
              <w:t>постарайтесь  правильно ответить: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Сколько частей в сутках? Назовите их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Скажите, а сейчас какое время суток?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Сколько всего дней недели? Назовите их.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Первый день недели как называется?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Какой сегодня день недели?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Если сегодня среда, то завтра какой будет день недели?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Среда какой по счету день?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Как называются выходные дни?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Какое сейчас время года?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Назовите все времена года?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Сколько месяцев в году?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В какое время года все купаются и загорают?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В какое время года птицы улетают на юг?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В какое время года расцветают подснежники?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В какое время года играют в снежки?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В какое время года тает снег?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В какое время года с деревьев опадают листья?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-  Молодцы, справились!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2 задание (оранжевый конверт)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</w:rPr>
              <w:t xml:space="preserve">«Скажи одним словом» (обобщение)                            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Яблоко, груша, слива, лимон – …</w:t>
            </w:r>
            <w:r>
              <w:rPr>
                <w:rFonts w:cs="Times New Roman" w:ascii="Times New Roman" w:hAnsi="Times New Roman"/>
                <w:i/>
                <w:color w:val="000000"/>
              </w:rPr>
              <w:t>(фрукты)</w:t>
            </w:r>
            <w:r>
              <w:rPr>
                <w:rFonts w:cs="Times New Roman" w:ascii="Times New Roman" w:hAnsi="Times New Roman"/>
                <w:color w:val="000000"/>
              </w:rPr>
              <w:t>. Кровать, тумбочка, стул, шкаф – …</w:t>
            </w:r>
            <w:r>
              <w:rPr>
                <w:rFonts w:cs="Times New Roman" w:ascii="Times New Roman" w:hAnsi="Times New Roman"/>
                <w:i/>
                <w:color w:val="000000"/>
              </w:rPr>
              <w:t>(мебель)</w:t>
            </w:r>
            <w:r>
              <w:rPr>
                <w:rFonts w:cs="Times New Roman" w:ascii="Times New Roman" w:hAnsi="Times New Roman"/>
                <w:color w:val="000000"/>
              </w:rPr>
              <w:t>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Огурец, перец, кабачок, свекла - … (овощи).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Собака, кошка, корова, коза – …</w:t>
            </w:r>
            <w:r>
              <w:rPr>
                <w:rFonts w:cs="Times New Roman" w:ascii="Times New Roman" w:hAnsi="Times New Roman"/>
                <w:i/>
                <w:color w:val="000000"/>
              </w:rPr>
              <w:t>(домашние животные)</w:t>
            </w:r>
            <w:r>
              <w:rPr>
                <w:rFonts w:cs="Times New Roman" w:ascii="Times New Roman" w:hAnsi="Times New Roman"/>
                <w:color w:val="000000"/>
              </w:rPr>
              <w:t>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Кубик, кукла, машина, мячик – …</w:t>
            </w:r>
            <w:r>
              <w:rPr>
                <w:rFonts w:cs="Times New Roman" w:ascii="Times New Roman" w:hAnsi="Times New Roman"/>
                <w:i/>
                <w:color w:val="000000"/>
              </w:rPr>
              <w:t>(игрушки)</w:t>
            </w:r>
            <w:r>
              <w:rPr>
                <w:rFonts w:cs="Times New Roman" w:ascii="Times New Roman" w:hAnsi="Times New Roman"/>
                <w:color w:val="000000"/>
              </w:rPr>
              <w:t>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Тапочки, босоножки, сапоги, кроссовки –…</w:t>
            </w:r>
            <w:r>
              <w:rPr>
                <w:rFonts w:cs="Times New Roman" w:ascii="Times New Roman" w:hAnsi="Times New Roman"/>
                <w:i/>
                <w:color w:val="000000"/>
              </w:rPr>
              <w:t>(обувь)</w:t>
            </w:r>
            <w:r>
              <w:rPr>
                <w:rFonts w:cs="Times New Roman" w:ascii="Times New Roman" w:hAnsi="Times New Roman"/>
                <w:color w:val="000000"/>
              </w:rPr>
              <w:t>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Пчела, стрекоза, муха, жук – …</w:t>
            </w:r>
            <w:r>
              <w:rPr>
                <w:rFonts w:cs="Times New Roman" w:ascii="Times New Roman" w:hAnsi="Times New Roman"/>
                <w:i/>
                <w:color w:val="000000"/>
              </w:rPr>
              <w:t>(насекомые)</w:t>
            </w:r>
            <w:r>
              <w:rPr>
                <w:rFonts w:cs="Times New Roman" w:ascii="Times New Roman" w:hAnsi="Times New Roman"/>
                <w:color w:val="000000"/>
              </w:rPr>
              <w:t>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Самолёт, вертолёт, ракета – …</w:t>
            </w:r>
            <w:r>
              <w:rPr>
                <w:rFonts w:cs="Times New Roman" w:ascii="Times New Roman" w:hAnsi="Times New Roman"/>
                <w:i/>
                <w:color w:val="000000"/>
              </w:rPr>
              <w:t>(воздушный транспорт)</w:t>
            </w:r>
            <w:r>
              <w:rPr>
                <w:rFonts w:cs="Times New Roman" w:ascii="Times New Roman" w:hAnsi="Times New Roman"/>
                <w:color w:val="000000"/>
              </w:rPr>
              <w:t>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i/>
                <w:i/>
                <w:color w:val="000000"/>
              </w:rPr>
            </w:pPr>
            <w:r>
              <w:rPr>
                <w:rFonts w:cs="Times New Roman" w:ascii="Times New Roman" w:hAnsi="Times New Roman"/>
                <w:i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3 задание (желтый конверт)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</w:rPr>
              <w:t xml:space="preserve">«Из чего сделаны предметы?»                                               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Мяч из резины – … резиновый.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Мяч из пластмассы – … пластмассовый.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Стакан из стекла – … стеклянный.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Матрёшка из дерева – … деревянная.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Утка из резины – … резиновая.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Игрушка из меха – … меховая.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Поделка из бумаги – … бумажная.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Гвоздь из железа – … железный.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Физминутка                  </w:t>
            </w:r>
          </w:p>
          <w:p>
            <w:pPr>
              <w:pStyle w:val="Textbody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Мы шагаем, мы шагаем</w:t>
            </w:r>
          </w:p>
          <w:p>
            <w:pPr>
              <w:pStyle w:val="Textbody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Дружно ноги поднимаем</w:t>
            </w:r>
          </w:p>
          <w:p>
            <w:pPr>
              <w:pStyle w:val="Textbody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 дороге мы пойдем</w:t>
            </w:r>
          </w:p>
          <w:p>
            <w:pPr>
              <w:pStyle w:val="Textbody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Клад чудесный мы найдем</w:t>
            </w:r>
          </w:p>
          <w:p>
            <w:pPr>
              <w:pStyle w:val="Textbody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Влево шаг, вправо шаг</w:t>
            </w:r>
          </w:p>
          <w:p>
            <w:pPr>
              <w:pStyle w:val="Textbody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Шаг вперед и шаг назад</w:t>
            </w:r>
          </w:p>
          <w:p>
            <w:pPr>
              <w:pStyle w:val="Textbody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Мы по мостику шагаем</w:t>
            </w:r>
          </w:p>
          <w:p>
            <w:pPr>
              <w:pStyle w:val="Textbody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Ножку к ножке приставляем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           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- Вы готовы дальше выполнять задания?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Прежде мы вспомним с вами: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Из чего состоит наша речь? – наша речь состоит из предложений.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Из чего состоит предложения? – предложения состоят из слов.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Из чего состоят слова? из слогов.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Из чего состоят слоги? из звуков.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 xml:space="preserve">А все звуки делятся на две </w:t>
            </w:r>
            <w:r>
              <w:rPr>
                <w:rStyle w:val="Style15"/>
                <w:rFonts w:cs="Times New Roman" w:ascii="Times New Roman" w:hAnsi="Times New Roman"/>
                <w:b w:val="false"/>
                <w:bCs w:val="false"/>
              </w:rPr>
              <w:t>группы</w:t>
            </w:r>
            <w:r>
              <w:rPr>
                <w:rFonts w:cs="Times New Roman" w:ascii="Times New Roman" w:hAnsi="Times New Roman"/>
                <w:bCs/>
                <w:color w:val="000000"/>
              </w:rPr>
              <w:t>: гласные и согласные.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4 задание (зеленый конверт)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</w:rPr>
              <w:t xml:space="preserve">«Рассыпанное слово»                                       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- Дети, посмотрите на картинки, кто на них изображен?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Давайте определим с помощью хлопков, сколько слогов в этих словах </w:t>
            </w:r>
            <w:r>
              <w:rPr>
                <w:rFonts w:cs="Times New Roman" w:ascii="Times New Roman" w:hAnsi="Times New Roman"/>
                <w:i/>
                <w:color w:val="000000"/>
              </w:rPr>
              <w:t xml:space="preserve">(лиса, белка, корова, кот, заяц, ежик, собака)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С какого звука начинается слово?            </w:t>
            </w:r>
            <w:r>
              <w:rPr>
                <w:rFonts w:cs="Times New Roman" w:ascii="Times New Roman" w:hAnsi="Times New Roman"/>
                <w:i/>
                <w:color w:val="000000"/>
              </w:rPr>
              <w:t xml:space="preserve">                                              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Молодцы ребята!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5 задание  (голубой конверт)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</w:rPr>
              <w:t>«Что где находится?»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Дети называют геометрические фигуры, которые показывает воспитатель.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- А сейчас вам нужно внимательно меня слушать и расположить геометрические фигуры по моему заданию: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середине – круг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правом верхнем углу – квадрат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левом нижнем углу – прямоугольник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правом нижнем углу – треугольник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левом верхнем углу – многоугольник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Физминутка музыкальная «Обезьянки»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6  задание  (синий конверт)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color w:val="000000"/>
              </w:rPr>
              <w:t>«Пропущенное число»</w:t>
            </w:r>
          </w:p>
          <w:p>
            <w:pPr>
              <w:pStyle w:val="Standard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Дети, кто посчитает от 1 до 10?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Кто сможет посчитать обратно?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Назовите самое маленькое число.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А теперь назовите самое большое число.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Какое число больше 5 ?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А какое число меньше 4 ?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Смотрите, ребята, здесь какой – то шифр </w:t>
            </w:r>
            <w:r>
              <w:rPr>
                <w:rFonts w:cs="Times New Roman" w:ascii="Times New Roman" w:hAnsi="Times New Roman"/>
                <w:iCs/>
                <w:color w:val="000000"/>
              </w:rPr>
              <w:t>(числовой ряд, в котором цифры пропущены). Вы что-нибудь понимаете? (ответ детей: нужно вставить цифры).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7 задание (фиолетовый конверт)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>«Назови соседей»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У вас на столе есть домики на них написана цифра, подумайте и скажите рядом стоящие цифры.</w:t>
            </w:r>
          </w:p>
        </w:tc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Речевое развитие,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 коммуникативное,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Познавательное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(ознакомление с окружающим миром)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Речевое развитие,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Познавательное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(ознакомление с окружающим миром)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Речевое развитие,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Познавательное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(ознакомление с окружающим миром)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Речевое развитие (грамота),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Познавательное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(ознакомление с окружающим миром)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Познавательное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(ФЭМП)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Художественно-эстетическое, физическое развитие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Познавательное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(ФЭМП)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Познавательное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(ФЭМП)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 (вопрос-ответ)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дидактическая игра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 (вопрос-ответ)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Дидактическая игра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Карточки-обобщение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из разных видов материала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Картинки с животными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Набор геометрических фигур, квадратные листы бумаги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Аудиозапись «Веселые обезьянки»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Карточки с числовым рядом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Числовые «домики», цифры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contextualSpacing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</w:r>
    </w:p>
    <w:p>
      <w:pPr>
        <w:pStyle w:val="Normal"/>
        <w:spacing w:before="0" w:after="200"/>
        <w:contextualSpacing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</w:r>
    </w:p>
    <w:p>
      <w:pPr>
        <w:pStyle w:val="Normal"/>
        <w:spacing w:before="0" w:after="200"/>
        <w:contextualSpacing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</w:r>
    </w:p>
    <w:p>
      <w:pPr>
        <w:pStyle w:val="Normal"/>
        <w:spacing w:before="0" w:after="20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 CYR" w:ascii="Times New Roman CYR" w:hAnsi="Times New Roman CYR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5451" w:type="dxa"/>
        <w:jc w:val="left"/>
        <w:tblInd w:w="-318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006"/>
        <w:gridCol w:w="5244"/>
        <w:gridCol w:w="2836"/>
        <w:gridCol w:w="2410"/>
        <w:gridCol w:w="1955"/>
      </w:tblGrid>
      <w:tr>
        <w:trPr/>
        <w:tc>
          <w:tcPr>
            <w:tcW w:w="300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524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83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Образовательная область, 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</w:r>
          </w:p>
        </w:tc>
        <w:tc>
          <w:tcPr>
            <w:tcW w:w="19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 CYR" w:ascii="Times New Roman CYR" w:hAnsi="Times New Roman CYR"/>
                <w:b/>
                <w:bCs/>
                <w:sz w:val="24"/>
                <w:szCs w:val="24"/>
              </w:rPr>
              <w:t>Средства реализации ООП</w:t>
            </w:r>
          </w:p>
        </w:tc>
      </w:tr>
      <w:tr>
        <w:trPr/>
        <w:tc>
          <w:tcPr>
            <w:tcW w:w="300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Развивать диалогическую речь.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Побуждать к построению самостоятельных высказываний. </w:t>
            </w:r>
          </w:p>
        </w:tc>
        <w:tc>
          <w:tcPr>
            <w:tcW w:w="524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Textbody"/>
              <w:spacing w:lineRule="auto" w:line="240" w:before="0" w:after="0"/>
              <w:rPr/>
            </w:pPr>
            <w:r>
              <w:rPr>
                <w:color w:val="000000"/>
              </w:rPr>
              <w:t>- Вы справились со всеми заданиями! Какое из них вам понравилось больше всего? Где вы можете применить свои знания?</w:t>
            </w:r>
          </w:p>
          <w:p>
            <w:pPr>
              <w:pStyle w:val="Textbody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Style w:val="Style15"/>
                <w:b w:val="false"/>
                <w:bCs w:val="false"/>
              </w:rPr>
              <w:t>- А я за ваши знания хочу всех ребят похвалить и вручить всем медали.</w:t>
            </w:r>
          </w:p>
          <w:p>
            <w:pPr>
              <w:pStyle w:val="NoSpacing"/>
              <w:spacing w:lineRule="auto" w:line="2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83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Речевое развитие, 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328" w:leader="none"/>
                <w:tab w:val="left" w:pos="469" w:leader="none"/>
              </w:tabs>
              <w:spacing w:lineRule="auto" w:line="240" w:before="0" w:after="0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Cs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bCs/>
                <w:sz w:val="24"/>
                <w:szCs w:val="24"/>
              </w:rPr>
              <w:t xml:space="preserve">Беседа к детям по содержанию темы </w:t>
            </w:r>
          </w:p>
        </w:tc>
        <w:tc>
          <w:tcPr>
            <w:tcW w:w="19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  <w:insideH w:val="single" w:sz="4" w:space="0" w:color="25437C"/>
              <w:insideV w:val="single" w:sz="4" w:space="0" w:color="25437C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Медали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6d3f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66919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Style15" w:customStyle="1">
    <w:name w:val="Выделение жирным"/>
    <w:qFormat/>
    <w:rsid w:val="00111c4e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c56d3f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d557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669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ody" w:customStyle="1">
    <w:name w:val="Text body"/>
    <w:basedOn w:val="Normal"/>
    <w:qFormat/>
    <w:rsid w:val="00111c4e"/>
    <w:pPr>
      <w:suppressAutoHyphens w:val="true"/>
      <w:spacing w:before="0" w:after="140"/>
      <w:textAlignment w:val="baseline"/>
    </w:pPr>
    <w:rPr>
      <w:rFonts w:ascii="Liberation Serif" w:hAnsi="Liberation Serif" w:eastAsia="Noto Sans CJK SC" w:cs="Lohit Devanagari"/>
      <w:kern w:val="2"/>
      <w:sz w:val="24"/>
      <w:szCs w:val="24"/>
      <w:lang w:eastAsia="zh-CN" w:bidi="hi-IN"/>
    </w:rPr>
  </w:style>
  <w:style w:type="paragraph" w:styleId="Standard" w:customStyle="1">
    <w:name w:val="Standard"/>
    <w:qFormat/>
    <w:rsid w:val="00125a7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E2B7-67FF-476B-9CDD-8237EE2F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Application>LibreOffice/6.0.7.3$Linux_X86_64 LibreOffice_project/00m0$Build-3</Application>
  <Pages>5</Pages>
  <Words>985</Words>
  <Characters>6353</Characters>
  <CharactersWithSpaces>7565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2021-04-09T07:22:00Z</dcterms:created>
  <dc:creator>PC</dc:creator>
  <dc:description/>
  <dc:language>ru-RU</dc:language>
  <cp:lastModifiedBy>Ирина</cp:lastModifiedBy>
  <cp:lastPrinted>2021-04-11T23:16:00Z</cp:lastPrinted>
  <dcterms:modified xsi:type="dcterms:W3CDTF">2021-04-22T07:29:00Z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